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CBD" w:rsidRDefault="00C32AFB" w:rsidP="00487CBD">
      <w:r>
        <w:t>2016-04-11</w:t>
      </w:r>
    </w:p>
    <w:p w:rsidR="00382160" w:rsidRDefault="00C32AFB" w:rsidP="00882550">
      <w:pPr>
        <w:ind w:left="5216"/>
      </w:pPr>
      <w:r>
        <w:t>Till bostadsrättshavaren</w:t>
      </w:r>
      <w:r w:rsidR="00882550">
        <w:br/>
      </w:r>
      <w:r w:rsidR="00382160">
        <w:t>i Brf Brofästet 1</w:t>
      </w:r>
    </w:p>
    <w:p w:rsidR="00882550" w:rsidRDefault="00882550" w:rsidP="008211D6">
      <w:pPr>
        <w:pStyle w:val="Rubrik1"/>
      </w:pPr>
    </w:p>
    <w:p w:rsidR="008211D6" w:rsidRDefault="00C32AFB" w:rsidP="008211D6">
      <w:pPr>
        <w:pStyle w:val="Rubrik1"/>
      </w:pPr>
      <w:r>
        <w:t xml:space="preserve">Kontroll av </w:t>
      </w:r>
      <w:proofErr w:type="spellStart"/>
      <w:r>
        <w:t>fogarbetet</w:t>
      </w:r>
      <w:proofErr w:type="spellEnd"/>
    </w:p>
    <w:p w:rsidR="008211D6" w:rsidRDefault="00C32AFB" w:rsidP="008211D6">
      <w:r>
        <w:t xml:space="preserve">Som Du säkert redan känner till har under en tid reparation/utbyte av fasadernas </w:t>
      </w:r>
      <w:proofErr w:type="spellStart"/>
      <w:r>
        <w:t>sk</w:t>
      </w:r>
      <w:proofErr w:type="spellEnd"/>
      <w:r>
        <w:t xml:space="preserve"> mjukfogar genomförts. Leverantören, </w:t>
      </w:r>
      <w:proofErr w:type="spellStart"/>
      <w:r>
        <w:t>TiB</w:t>
      </w:r>
      <w:proofErr w:type="spellEnd"/>
      <w:r>
        <w:t xml:space="preserve"> i Norden AB, har meddelat att de beräknar vara klara med arbetet </w:t>
      </w:r>
      <w:r w:rsidR="00382160">
        <w:t>i nästa</w:t>
      </w:r>
      <w:r>
        <w:t xml:space="preserve"> vecka. I det avtal vi träffat med leverantören har vi</w:t>
      </w:r>
      <w:r w:rsidR="00382160">
        <w:t xml:space="preserve">, efter att leverantören avslutat arbetet, </w:t>
      </w:r>
      <w:r>
        <w:t xml:space="preserve"> att genomföra en </w:t>
      </w:r>
      <w:r w:rsidR="006C202E">
        <w:t xml:space="preserve">slutlig </w:t>
      </w:r>
      <w:r>
        <w:t>kontroll av arbetet. Eventuella anmärkningar skall rapporteras till leverantören som har att</w:t>
      </w:r>
      <w:r w:rsidR="0045768B">
        <w:t xml:space="preserve"> åtgärda anmärkningarna. Innan leverantören åtgärdat anmärkningarna </w:t>
      </w:r>
      <w:r>
        <w:t xml:space="preserve">kommer vi </w:t>
      </w:r>
      <w:r w:rsidR="006C202E">
        <w:t xml:space="preserve">enligt avtalet </w:t>
      </w:r>
      <w:r>
        <w:t>att ”hålla inne” en del av överenskommen kontraktssumma.</w:t>
      </w:r>
      <w:r w:rsidR="006C202E">
        <w:t xml:space="preserve">  </w:t>
      </w:r>
      <w:r w:rsidR="00957A05">
        <w:t xml:space="preserve">Styrelsen </w:t>
      </w:r>
      <w:r w:rsidR="006C202E">
        <w:t xml:space="preserve">har påbörjat arbetet med att </w:t>
      </w:r>
      <w:r w:rsidR="00957A05">
        <w:t>genomför</w:t>
      </w:r>
      <w:r w:rsidR="006C202E">
        <w:t xml:space="preserve">a </w:t>
      </w:r>
      <w:r w:rsidR="00957A05">
        <w:t>slutbesiktning av arbetet.</w:t>
      </w:r>
      <w:r w:rsidR="006C202E">
        <w:t xml:space="preserve"> I styrelsens arbete ingår att kontrollera alla utvändiga fogar. Dock kommer vi inte åt de fogar som är utbytta på balkongerna.</w:t>
      </w:r>
    </w:p>
    <w:p w:rsidR="00C32AFB" w:rsidRDefault="006C202E" w:rsidP="00C32AFB">
      <w:pPr>
        <w:pStyle w:val="Rubrik2"/>
      </w:pPr>
      <w:r>
        <w:t>Vi behöver din hjälp att k</w:t>
      </w:r>
      <w:r w:rsidR="00C32AFB">
        <w:t>ontroll</w:t>
      </w:r>
      <w:r>
        <w:t>era</w:t>
      </w:r>
      <w:r w:rsidR="00C32AFB">
        <w:t xml:space="preserve"> arbetet på din balkong/balkonger</w:t>
      </w:r>
    </w:p>
    <w:p w:rsidR="00DA4B05" w:rsidRDefault="0045768B" w:rsidP="008211D6">
      <w:pPr>
        <w:rPr>
          <w:noProof/>
          <w:lang w:eastAsia="sv-SE"/>
        </w:rPr>
      </w:pPr>
      <w:r>
        <w:rPr>
          <w:noProof/>
          <w:lang w:eastAsia="sv-SE"/>
        </w:rPr>
        <w:t xml:space="preserve">Som du säkert förstår är det angeläget för oss alla </w:t>
      </w:r>
      <w:r w:rsidR="00C904FD">
        <w:rPr>
          <w:noProof/>
          <w:lang w:eastAsia="sv-SE"/>
        </w:rPr>
        <w:t>bostadsrättshavare</w:t>
      </w:r>
      <w:r>
        <w:rPr>
          <w:noProof/>
          <w:lang w:eastAsia="sv-SE"/>
        </w:rPr>
        <w:t xml:space="preserve"> att vi utnyttjar möjligheten att inom ramen för avtalat pris få rättelser genomförda. </w:t>
      </w:r>
      <w:r w:rsidR="006C202E">
        <w:rPr>
          <w:noProof/>
          <w:lang w:eastAsia="sv-SE"/>
        </w:rPr>
        <w:t xml:space="preserve">Genom en enkel kontrollinsats kan du bidra till att spara pengar </w:t>
      </w:r>
      <w:r w:rsidR="00C904FD">
        <w:rPr>
          <w:noProof/>
          <w:lang w:eastAsia="sv-SE"/>
        </w:rPr>
        <w:t>åt</w:t>
      </w:r>
      <w:r w:rsidR="006C202E">
        <w:rPr>
          <w:noProof/>
          <w:lang w:eastAsia="sv-SE"/>
        </w:rPr>
        <w:t xml:space="preserve"> föreningen. Något som kommer alla </w:t>
      </w:r>
      <w:r w:rsidR="00C904FD">
        <w:rPr>
          <w:noProof/>
          <w:lang w:eastAsia="sv-SE"/>
        </w:rPr>
        <w:t>bostadsrättshavare</w:t>
      </w:r>
      <w:r w:rsidR="006C202E">
        <w:rPr>
          <w:noProof/>
          <w:lang w:eastAsia="sv-SE"/>
        </w:rPr>
        <w:t xml:space="preserve"> till gagn. </w:t>
      </w:r>
      <w:r w:rsidR="003577EF">
        <w:rPr>
          <w:noProof/>
          <w:lang w:eastAsia="sv-SE"/>
        </w:rPr>
        <w:t xml:space="preserve">Det är inte komplicerat utan följ nedanstående punktlista och fyll i ”besiktningsprotokollet” på sida 2. </w:t>
      </w:r>
    </w:p>
    <w:p w:rsidR="00957A05" w:rsidRPr="00882550" w:rsidRDefault="003577EF" w:rsidP="0045768B">
      <w:pPr>
        <w:rPr>
          <w:b/>
          <w:noProof/>
          <w:sz w:val="28"/>
          <w:lang w:eastAsia="sv-SE"/>
        </w:rPr>
      </w:pPr>
      <w:r w:rsidRPr="00725CEA">
        <w:rPr>
          <w:b/>
          <w:noProof/>
          <w:sz w:val="28"/>
          <w:lang w:eastAsia="sv-SE"/>
        </w:rPr>
        <w:t>Så här genom</w:t>
      </w:r>
      <w:r w:rsidR="000B5F27">
        <w:rPr>
          <w:b/>
          <w:noProof/>
          <w:sz w:val="28"/>
          <w:lang w:eastAsia="sv-SE"/>
        </w:rPr>
        <w:t>för</w:t>
      </w:r>
      <w:r w:rsidRPr="00725CEA">
        <w:rPr>
          <w:b/>
          <w:noProof/>
          <w:sz w:val="28"/>
          <w:lang w:eastAsia="sv-SE"/>
        </w:rPr>
        <w:t xml:space="preserve"> du kontrollen i </w:t>
      </w:r>
      <w:r w:rsidR="0045768B" w:rsidRPr="00725CEA">
        <w:rPr>
          <w:b/>
          <w:noProof/>
          <w:sz w:val="28"/>
          <w:lang w:eastAsia="sv-SE"/>
        </w:rPr>
        <w:t>några enkla steg.</w:t>
      </w:r>
      <w:r w:rsidR="00882550">
        <w:rPr>
          <w:b/>
          <w:noProof/>
          <w:sz w:val="28"/>
          <w:lang w:eastAsia="sv-SE"/>
        </w:rPr>
        <w:br/>
      </w:r>
      <w:r w:rsidRPr="00725CEA">
        <w:rPr>
          <w:b/>
        </w:rPr>
        <w:t>Steg 1</w:t>
      </w:r>
      <w:r w:rsidR="0045768B" w:rsidRPr="00725CEA">
        <w:rPr>
          <w:b/>
        </w:rPr>
        <w:t xml:space="preserve"> (öppen balkong)</w:t>
      </w:r>
      <w:r w:rsidRPr="00725CEA">
        <w:rPr>
          <w:b/>
        </w:rPr>
        <w:t xml:space="preserve">. </w:t>
      </w:r>
    </w:p>
    <w:p w:rsidR="00957A05" w:rsidRDefault="009371D1" w:rsidP="0045768B">
      <w:r>
        <w:rPr>
          <w:noProof/>
          <w:lang w:eastAsia="sv-SE"/>
        </w:rPr>
        <w:drawing>
          <wp:inline distT="0" distB="0" distL="0" distR="0" wp14:anchorId="11F75F8C" wp14:editId="5A1949D6">
            <wp:extent cx="5541370" cy="2813050"/>
            <wp:effectExtent l="0" t="0" r="2540" b="635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1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" t="7837" r="22288" b="27103"/>
                    <a:stretch/>
                  </pic:blipFill>
                  <pic:spPr bwMode="auto">
                    <a:xfrm>
                      <a:off x="0" y="0"/>
                      <a:ext cx="5547141" cy="281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71D1" w:rsidRDefault="0045768B" w:rsidP="0045768B">
      <w:pPr>
        <w:rPr>
          <w:b/>
        </w:rPr>
      </w:pPr>
      <w:r w:rsidRPr="009371D1">
        <w:rPr>
          <w:b/>
        </w:rPr>
        <w:lastRenderedPageBreak/>
        <w:t xml:space="preserve">Steg 2 (inglasad balkong). </w:t>
      </w:r>
    </w:p>
    <w:p w:rsidR="009371D1" w:rsidRPr="009371D1" w:rsidRDefault="009371D1" w:rsidP="0045768B">
      <w:pPr>
        <w:rPr>
          <w:b/>
        </w:rPr>
      </w:pPr>
      <w:r>
        <w:rPr>
          <w:b/>
          <w:noProof/>
          <w:lang w:eastAsia="sv-SE"/>
        </w:rPr>
        <w:drawing>
          <wp:inline distT="0" distB="0" distL="0" distR="0">
            <wp:extent cx="5398770" cy="302895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2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3" t="2548" b="3978"/>
                    <a:stretch/>
                  </pic:blipFill>
                  <pic:spPr bwMode="auto">
                    <a:xfrm>
                      <a:off x="0" y="0"/>
                      <a:ext cx="5398770" cy="302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F27" w:rsidRDefault="000B5F27" w:rsidP="0045768B">
      <w:r>
        <w:t>När du genomfört kontrollen dokumenterar du resultatet på bifogade svarsblankett.</w:t>
      </w:r>
    </w:p>
    <w:p w:rsidR="000B5F27" w:rsidRDefault="000B5F27" w:rsidP="0045768B">
      <w:pPr>
        <w:rPr>
          <w:b/>
        </w:rPr>
      </w:pPr>
      <w:r w:rsidRPr="000B5F27">
        <w:rPr>
          <w:b/>
        </w:rPr>
        <w:t xml:space="preserve">Vi har ett inbokat avstämningsmöte med leverantören den 20 april varför vi behöver ditt svar senast söndag den 17 april. </w:t>
      </w:r>
      <w:r>
        <w:rPr>
          <w:b/>
        </w:rPr>
        <w:t>Lämna svaret till antingen Sven Lindström, Kanalvägen 20 eller Lennart Olausson, Kanalvägen 24.</w:t>
      </w:r>
    </w:p>
    <w:p w:rsidR="000B5F27" w:rsidRDefault="000B5F27" w:rsidP="0045768B">
      <w:r>
        <w:t>Vi hoppas på er samverkan i syfte att få alla nödvändiga korrigeringar utförda av leverantören inom ramen för kontraktssumman.</w:t>
      </w:r>
      <w:r w:rsidR="00237B6C">
        <w:t xml:space="preserve"> Frågor besvaras </w:t>
      </w:r>
      <w:r w:rsidR="00C904FD">
        <w:t xml:space="preserve">gärna </w:t>
      </w:r>
      <w:bookmarkStart w:id="0" w:name="_GoBack"/>
      <w:bookmarkEnd w:id="0"/>
      <w:r w:rsidR="00237B6C">
        <w:t>av Lennart eller Sven, se telefonnummer nedan.</w:t>
      </w:r>
    </w:p>
    <w:p w:rsidR="000B5F27" w:rsidRPr="000B5F27" w:rsidRDefault="000B5F27" w:rsidP="0045768B"/>
    <w:p w:rsidR="00DA4B05" w:rsidRDefault="00DA4B05" w:rsidP="00F52925">
      <w:r>
        <w:t xml:space="preserve">Åkersberga den </w:t>
      </w:r>
      <w:r w:rsidR="000B5F27">
        <w:t>9 april</w:t>
      </w:r>
    </w:p>
    <w:p w:rsidR="0079212B" w:rsidRDefault="0079212B" w:rsidP="00F52925">
      <w:r>
        <w:t>Med vänlig hälsning</w:t>
      </w:r>
    </w:p>
    <w:p w:rsidR="006C202E" w:rsidRPr="006C202E" w:rsidRDefault="006C202E" w:rsidP="00F52925">
      <w:pPr>
        <w:rPr>
          <w:b/>
        </w:rPr>
      </w:pPr>
      <w:r>
        <w:rPr>
          <w:b/>
        </w:rPr>
        <w:t>För s</w:t>
      </w:r>
      <w:r w:rsidRPr="006C202E">
        <w:rPr>
          <w:b/>
        </w:rPr>
        <w:t>tyrelsen i</w:t>
      </w:r>
      <w:r>
        <w:rPr>
          <w:b/>
        </w:rPr>
        <w:br/>
      </w:r>
      <w:r w:rsidR="0079212B" w:rsidRPr="000B5F27">
        <w:rPr>
          <w:b/>
        </w:rPr>
        <w:t>Bostadsrättsföreningen Brofästet 1</w:t>
      </w:r>
      <w:r w:rsidR="000B5F27">
        <w:rPr>
          <w:b/>
        </w:rPr>
        <w:br/>
      </w:r>
    </w:p>
    <w:p w:rsidR="0079212B" w:rsidRPr="000B5F27" w:rsidRDefault="000B5F27" w:rsidP="00F52925">
      <w:pPr>
        <w:rPr>
          <w:b/>
          <w:i/>
        </w:rPr>
      </w:pPr>
      <w:r w:rsidRPr="000B5F27">
        <w:rPr>
          <w:b/>
          <w:i/>
        </w:rPr>
        <w:t>Lennart Olausson</w:t>
      </w:r>
      <w:r w:rsidRPr="000B5F27">
        <w:rPr>
          <w:b/>
          <w:i/>
        </w:rPr>
        <w:tab/>
      </w:r>
      <w:r w:rsidRPr="000B5F27">
        <w:rPr>
          <w:b/>
          <w:i/>
        </w:rPr>
        <w:tab/>
        <w:t>Sven Lindström</w:t>
      </w:r>
    </w:p>
    <w:p w:rsidR="000B5F27" w:rsidRDefault="000B5F27" w:rsidP="00F52925">
      <w:r>
        <w:t>073-599 40 43</w:t>
      </w:r>
      <w:r>
        <w:tab/>
      </w:r>
      <w:r>
        <w:tab/>
        <w:t>070-952 93 35</w:t>
      </w:r>
    </w:p>
    <w:p w:rsidR="006C202E" w:rsidRDefault="006C202E">
      <w:r>
        <w:br w:type="page"/>
      </w:r>
    </w:p>
    <w:p w:rsidR="006C202E" w:rsidRDefault="006C202E" w:rsidP="006C202E">
      <w:pPr>
        <w:pStyle w:val="Rubrik"/>
      </w:pPr>
      <w:r>
        <w:lastRenderedPageBreak/>
        <w:t xml:space="preserve">Svarsblankett ang. kontroll av utfört </w:t>
      </w:r>
      <w:proofErr w:type="spellStart"/>
      <w:r>
        <w:t>fogarbete</w:t>
      </w:r>
      <w:proofErr w:type="spellEnd"/>
      <w:r>
        <w:t xml:space="preserve"> på min balkong/balkonger</w:t>
      </w:r>
    </w:p>
    <w:p w:rsidR="006C202E" w:rsidRDefault="006C202E" w:rsidP="006C202E"/>
    <w:p w:rsidR="006C202E" w:rsidRDefault="006C202E" w:rsidP="006C202E">
      <w:r>
        <w:t xml:space="preserve">Jag har genomfört en kontroll av </w:t>
      </w:r>
      <w:proofErr w:type="spellStart"/>
      <w:r>
        <w:t>fogarbetet</w:t>
      </w:r>
      <w:proofErr w:type="spellEnd"/>
      <w:r>
        <w:t xml:space="preserve"> i enlighet med den instruktion i två steg som styrelsen </w:t>
      </w:r>
      <w:r w:rsidR="00237B6C">
        <w:t xml:space="preserve">för Brofästet 1 </w:t>
      </w:r>
      <w:r>
        <w:t xml:space="preserve">sänt </w:t>
      </w:r>
      <w:r w:rsidR="00237B6C">
        <w:t xml:space="preserve">ut </w:t>
      </w:r>
      <w:r>
        <w:t>den 9 april 2016.</w:t>
      </w:r>
    </w:p>
    <w:p w:rsidR="00237B6C" w:rsidRPr="00237B6C" w:rsidRDefault="00237B6C" w:rsidP="006C202E">
      <w:pPr>
        <w:rPr>
          <w:b/>
          <w:sz w:val="28"/>
        </w:rPr>
      </w:pPr>
      <w:r>
        <w:rPr>
          <w:b/>
          <w:sz w:val="28"/>
        </w:rPr>
        <w:br/>
      </w:r>
      <w:r w:rsidRPr="00237B6C">
        <w:rPr>
          <w:b/>
          <w:sz w:val="28"/>
        </w:rPr>
        <w:t>Uppgift om bostadsrättshavaren:</w:t>
      </w:r>
    </w:p>
    <w:p w:rsidR="00237B6C" w:rsidRDefault="00237B6C" w:rsidP="006C202E">
      <w:r>
        <w:t>……………………………………………………………………… (namn)</w:t>
      </w:r>
    </w:p>
    <w:p w:rsidR="00237B6C" w:rsidRDefault="00237B6C" w:rsidP="006C202E">
      <w:r>
        <w:t>……………………………………………………………………… (adress)</w:t>
      </w:r>
    </w:p>
    <w:p w:rsidR="00237B6C" w:rsidRDefault="00237B6C" w:rsidP="006C202E">
      <w:r>
        <w:t>……………………………………………………………………….( telefon nummer)</w:t>
      </w:r>
    </w:p>
    <w:p w:rsidR="006C202E" w:rsidRDefault="00237B6C" w:rsidP="006C202E">
      <w:r>
        <w:t>Till min lägenhet ingår ………….. (</w:t>
      </w:r>
      <w:proofErr w:type="spellStart"/>
      <w:r>
        <w:t>st</w:t>
      </w:r>
      <w:proofErr w:type="spellEnd"/>
      <w:r>
        <w:t>) balkong/er, varav ……….. (</w:t>
      </w:r>
      <w:proofErr w:type="spellStart"/>
      <w:r>
        <w:t>st</w:t>
      </w:r>
      <w:proofErr w:type="spellEnd"/>
      <w:r>
        <w:t>) är inglasad.</w:t>
      </w:r>
    </w:p>
    <w:p w:rsidR="00237B6C" w:rsidRDefault="00237B6C" w:rsidP="006C202E">
      <w:pPr>
        <w:rPr>
          <w:b/>
          <w:sz w:val="32"/>
        </w:rPr>
      </w:pPr>
    </w:p>
    <w:p w:rsidR="00237B6C" w:rsidRPr="00237B6C" w:rsidRDefault="00237B6C" w:rsidP="006C202E">
      <w:pPr>
        <w:rPr>
          <w:b/>
          <w:sz w:val="32"/>
        </w:rPr>
      </w:pPr>
      <w:r w:rsidRPr="00237B6C">
        <w:rPr>
          <w:b/>
          <w:sz w:val="32"/>
        </w:rPr>
        <w:t>Resultat av kontrollen</w:t>
      </w:r>
    </w:p>
    <w:p w:rsidR="00237B6C" w:rsidRDefault="00237B6C" w:rsidP="006C202E">
      <w:r>
        <w:t>För balkong nr ……….. som är …………………. (öppen/inglasad) har kontrollen visat,</w:t>
      </w:r>
      <w:r>
        <w:br/>
        <w:t>att vänster</w:t>
      </w:r>
      <w:r w:rsidR="00842961">
        <w:t xml:space="preserve"> (sett när du är vänd mot fasaden)</w:t>
      </w:r>
      <w:r>
        <w:t xml:space="preserve"> fog är ………………………… (OK  alt. ej OK) </w:t>
      </w:r>
      <w:r>
        <w:br/>
        <w:t>att höger</w:t>
      </w:r>
      <w:r w:rsidR="00842961">
        <w:t xml:space="preserve"> (sett när du är vänd mot fasaden) </w:t>
      </w:r>
      <w:r>
        <w:t xml:space="preserve"> fog är  ………………………… (OK  alt. ej OK)</w:t>
      </w:r>
    </w:p>
    <w:p w:rsidR="00237B6C" w:rsidRDefault="00237B6C" w:rsidP="00237B6C">
      <w:r>
        <w:t>För balkong nr ……….. som är …………………. (öppen/inglasad) har kontrollen visat,</w:t>
      </w:r>
      <w:r>
        <w:br/>
        <w:t>att vänster</w:t>
      </w:r>
      <w:r w:rsidR="00842961">
        <w:t xml:space="preserve"> (sett när du är vänd mot fasaden) </w:t>
      </w:r>
      <w:r>
        <w:t xml:space="preserve"> fog är ………………………… (OK  alt. ej OK) </w:t>
      </w:r>
      <w:r>
        <w:br/>
        <w:t>att höger</w:t>
      </w:r>
      <w:r w:rsidR="00842961">
        <w:t xml:space="preserve"> (sett när du är vänd mot fasaden) </w:t>
      </w:r>
      <w:r>
        <w:t xml:space="preserve"> fog är  ………………………… (OK  alt. ej OK)</w:t>
      </w:r>
    </w:p>
    <w:p w:rsidR="00237B6C" w:rsidRDefault="00237B6C" w:rsidP="00F52925"/>
    <w:p w:rsidR="00237B6C" w:rsidRDefault="00237B6C" w:rsidP="00F52925">
      <w:pPr>
        <w:rPr>
          <w:b/>
        </w:rPr>
      </w:pPr>
      <w:r w:rsidRPr="00237B6C">
        <w:rPr>
          <w:b/>
        </w:rPr>
        <w:t>Blanketten</w:t>
      </w:r>
      <w:r>
        <w:t xml:space="preserve"> </w:t>
      </w:r>
      <w:r>
        <w:rPr>
          <w:b/>
        </w:rPr>
        <w:t>lämnas till antingen Sven Lindström, Kanalvägen 20 eller Lennart Olausson, Kanalvägen 24.</w:t>
      </w:r>
    </w:p>
    <w:p w:rsidR="00237B6C" w:rsidRDefault="00237B6C" w:rsidP="00F52925">
      <w:pPr>
        <w:rPr>
          <w:b/>
        </w:rPr>
      </w:pPr>
    </w:p>
    <w:p w:rsidR="00237B6C" w:rsidRDefault="00237B6C" w:rsidP="00F52925">
      <w:r w:rsidRPr="00237B6C">
        <w:t>Åkersberga den   /    2016</w:t>
      </w:r>
    </w:p>
    <w:p w:rsidR="00237B6C" w:rsidRDefault="00237B6C" w:rsidP="00F52925"/>
    <w:p w:rsidR="00237B6C" w:rsidRPr="00237B6C" w:rsidRDefault="00237B6C" w:rsidP="00F52925">
      <w:r>
        <w:t>………………………………………………………………………………</w:t>
      </w:r>
      <w:r>
        <w:br/>
        <w:t>(bostadsrättshavarens underskrift)</w:t>
      </w:r>
    </w:p>
    <w:p w:rsidR="00237B6C" w:rsidRPr="00F52925" w:rsidRDefault="00237B6C" w:rsidP="00F52925"/>
    <w:sectPr w:rsidR="00237B6C" w:rsidRPr="00F52925" w:rsidSect="008825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993" w:left="1417" w:header="284" w:footer="6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4E" w:rsidRDefault="003F024E" w:rsidP="008211D6">
      <w:r>
        <w:separator/>
      </w:r>
    </w:p>
  </w:endnote>
  <w:endnote w:type="continuationSeparator" w:id="0">
    <w:p w:rsidR="003F024E" w:rsidRDefault="003F024E" w:rsidP="0082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AE" w:rsidRDefault="00E97C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953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7CBD" w:rsidRDefault="00FB0FFA" w:rsidP="00FB0FFA">
        <w:pPr>
          <w:pStyle w:val="Sidfot"/>
          <w:tabs>
            <w:tab w:val="left" w:pos="8114"/>
            <w:tab w:val="center" w:pos="8448"/>
          </w:tabs>
          <w:jc w:val="both"/>
        </w:pPr>
        <w:r w:rsidRPr="00FB0FFA">
          <w:rPr>
            <w:sz w:val="22"/>
          </w:rPr>
          <w:t xml:space="preserve">Brofästet 1, Kanalvägen 24, 184 41 Åkersberga - </w:t>
        </w:r>
        <w:hyperlink r:id="rId1" w:history="1">
          <w:r w:rsidR="00E97CAE" w:rsidRPr="00D40C36">
            <w:rPr>
              <w:rStyle w:val="Hyperlnk"/>
              <w:sz w:val="22"/>
            </w:rPr>
            <w:t>http://brofastet1.bostadsratterna.se</w:t>
          </w:r>
        </w:hyperlink>
        <w:r>
          <w:tab/>
        </w:r>
        <w:r>
          <w:tab/>
          <w:t xml:space="preserve">Sid </w:t>
        </w:r>
        <w:r w:rsidR="00487CBD">
          <w:fldChar w:fldCharType="begin"/>
        </w:r>
        <w:r w:rsidR="00487CBD">
          <w:instrText xml:space="preserve"> PAGE   \* MERGEFORMAT </w:instrText>
        </w:r>
        <w:r w:rsidR="00487CBD">
          <w:fldChar w:fldCharType="separate"/>
        </w:r>
        <w:r w:rsidR="00C904FD">
          <w:rPr>
            <w:noProof/>
          </w:rPr>
          <w:t>3</w:t>
        </w:r>
        <w:r w:rsidR="00487CBD">
          <w:rPr>
            <w:noProof/>
          </w:rPr>
          <w:fldChar w:fldCharType="end"/>
        </w:r>
      </w:p>
    </w:sdtContent>
  </w:sdt>
  <w:p w:rsidR="00DA4B05" w:rsidRDefault="00DA4B0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63E" w:rsidRDefault="000B663E">
    <w:pPr>
      <w:pStyle w:val="Sidfot"/>
    </w:pPr>
    <w:r w:rsidRPr="00FB0FFA">
      <w:rPr>
        <w:sz w:val="22"/>
      </w:rPr>
      <w:t xml:space="preserve">Brofästet 1, Kanalvägen 24, 184 41 Åkersberga - </w:t>
    </w:r>
    <w:hyperlink r:id="rId1" w:history="1">
      <w:r w:rsidRPr="00FB0FFA">
        <w:rPr>
          <w:rStyle w:val="Hyperlnk"/>
          <w:sz w:val="22"/>
        </w:rPr>
        <w:t>http://brofastet1.bostadsratternas.se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4E" w:rsidRDefault="003F024E" w:rsidP="008211D6">
      <w:r>
        <w:separator/>
      </w:r>
    </w:p>
  </w:footnote>
  <w:footnote w:type="continuationSeparator" w:id="0">
    <w:p w:rsidR="003F024E" w:rsidRDefault="003F024E" w:rsidP="0082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CAE" w:rsidRDefault="00E97C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D1" w:rsidRDefault="004E19D1" w:rsidP="000B663E">
    <w:pPr>
      <w:pStyle w:val="Sidhuvud"/>
      <w:tabs>
        <w:tab w:val="clear" w:pos="4536"/>
        <w:tab w:val="center" w:pos="6521"/>
      </w:tabs>
      <w:jc w:val="both"/>
    </w:pPr>
    <w:r>
      <w:t xml:space="preserve"> </w:t>
    </w:r>
    <w:r w:rsidR="00487CBD">
      <w:tab/>
    </w:r>
    <w:r w:rsidR="00DA4B05">
      <w:br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 w:rsidR="008211D6">
      <w:softHyphen/>
    </w:r>
    <w: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63E" w:rsidRDefault="000B663E" w:rsidP="000B663E">
    <w:pPr>
      <w:pStyle w:val="Sidhuvud"/>
    </w:pPr>
    <w:r>
      <w:rPr>
        <w:noProof/>
        <w:lang w:eastAsia="sv-SE"/>
      </w:rPr>
      <w:drawing>
        <wp:inline distT="0" distB="0" distL="0" distR="0" wp14:anchorId="0BD6F54A" wp14:editId="508CC058">
          <wp:extent cx="1184745" cy="755590"/>
          <wp:effectExtent l="0" t="0" r="0" b="698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ofästets logga ver 1.0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41" t="18232" r="13674" b="20810"/>
                  <a:stretch/>
                </pic:blipFill>
                <pic:spPr bwMode="auto">
                  <a:xfrm>
                    <a:off x="0" y="0"/>
                    <a:ext cx="1185698" cy="7561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B663E" w:rsidRPr="000B663E" w:rsidRDefault="000B663E">
    <w:pPr>
      <w:pStyle w:val="Sidhuvud"/>
      <w:rPr>
        <w:b/>
      </w:rPr>
    </w:pPr>
    <w:r w:rsidRPr="000B663E">
      <w:rPr>
        <w:b/>
      </w:rPr>
      <w:t>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D1"/>
    <w:rsid w:val="000B4C01"/>
    <w:rsid w:val="000B5F27"/>
    <w:rsid w:val="000B663E"/>
    <w:rsid w:val="00237B6C"/>
    <w:rsid w:val="003577EF"/>
    <w:rsid w:val="00382160"/>
    <w:rsid w:val="003F024E"/>
    <w:rsid w:val="0045768B"/>
    <w:rsid w:val="00487CBD"/>
    <w:rsid w:val="004E19D1"/>
    <w:rsid w:val="006C202E"/>
    <w:rsid w:val="00725CEA"/>
    <w:rsid w:val="00736293"/>
    <w:rsid w:val="0079212B"/>
    <w:rsid w:val="007A74C9"/>
    <w:rsid w:val="008211D6"/>
    <w:rsid w:val="00842961"/>
    <w:rsid w:val="00864A94"/>
    <w:rsid w:val="00882550"/>
    <w:rsid w:val="008F78A8"/>
    <w:rsid w:val="009371D1"/>
    <w:rsid w:val="00957A05"/>
    <w:rsid w:val="009E576A"/>
    <w:rsid w:val="00A61C1B"/>
    <w:rsid w:val="00AF7E4B"/>
    <w:rsid w:val="00B75B76"/>
    <w:rsid w:val="00BB39B7"/>
    <w:rsid w:val="00C00603"/>
    <w:rsid w:val="00C15439"/>
    <w:rsid w:val="00C32AFB"/>
    <w:rsid w:val="00C904FD"/>
    <w:rsid w:val="00DA4B05"/>
    <w:rsid w:val="00E97CAE"/>
    <w:rsid w:val="00F52925"/>
    <w:rsid w:val="00FB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27ADD"/>
  <w15:docId w15:val="{2833C331-03FC-4CB7-BBED-D1313C80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B0FFA"/>
    <w:rPr>
      <w:color w:val="000000" w:themeColor="text1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B0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2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uto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921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uto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E1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E19D1"/>
  </w:style>
  <w:style w:type="paragraph" w:styleId="Sidfot">
    <w:name w:val="footer"/>
    <w:basedOn w:val="Normal"/>
    <w:link w:val="SidfotChar"/>
    <w:uiPriority w:val="99"/>
    <w:unhideWhenUsed/>
    <w:rsid w:val="004E1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E19D1"/>
  </w:style>
  <w:style w:type="paragraph" w:styleId="Ballongtext">
    <w:name w:val="Balloon Text"/>
    <w:basedOn w:val="Normal"/>
    <w:link w:val="BallongtextChar"/>
    <w:uiPriority w:val="99"/>
    <w:semiHidden/>
    <w:unhideWhenUsed/>
    <w:rsid w:val="004E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19D1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FB0FFA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9212B"/>
    <w:rPr>
      <w:rFonts w:asciiTheme="majorHAnsi" w:eastAsiaTheme="majorEastAsia" w:hAnsiTheme="majorHAnsi" w:cstheme="majorBidi"/>
      <w:b/>
      <w:bCs/>
      <w:sz w:val="28"/>
      <w:szCs w:val="26"/>
    </w:rPr>
  </w:style>
  <w:style w:type="table" w:styleId="Tabellrutnt">
    <w:name w:val="Table Grid"/>
    <w:basedOn w:val="Normaltabell"/>
    <w:uiPriority w:val="59"/>
    <w:rsid w:val="00F52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A4B05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79212B"/>
    <w:rPr>
      <w:rFonts w:asciiTheme="majorHAnsi" w:eastAsiaTheme="majorEastAsia" w:hAnsiTheme="majorHAnsi" w:cstheme="majorBidi"/>
      <w:b/>
      <w:bCs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C20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C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rofastet1.bostadsratterna.s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brofastet1.bostadsratternas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F8B2-896F-46A4-89C8-1E3724F2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Visma Consulting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olauslen</dc:creator>
  <cp:lastModifiedBy>Lennart Olausson</cp:lastModifiedBy>
  <cp:revision>3</cp:revision>
  <cp:lastPrinted>2016-04-09T11:30:00Z</cp:lastPrinted>
  <dcterms:created xsi:type="dcterms:W3CDTF">2016-04-09T11:50:00Z</dcterms:created>
  <dcterms:modified xsi:type="dcterms:W3CDTF">2016-04-09T11:53:00Z</dcterms:modified>
</cp:coreProperties>
</file>